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169D7" w14:textId="7A13DF30" w:rsidR="000570CA" w:rsidRPr="00F36E8F" w:rsidRDefault="000570CA" w:rsidP="000570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>To: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F76478">
        <w:rPr>
          <w:rFonts w:ascii="Times New Roman" w:hAnsi="Times New Roman" w:cs="Times New Roman"/>
          <w:color w:val="000000" w:themeColor="text1"/>
          <w:sz w:val="24"/>
          <w:szCs w:val="24"/>
        </w:rPr>
        <w:t>Merritt Lander</w:t>
      </w:r>
      <w:r w:rsidR="00BF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57129">
        <w:rPr>
          <w:rFonts w:ascii="Times New Roman" w:hAnsi="Times New Roman" w:cs="Times New Roman"/>
          <w:color w:val="000000" w:themeColor="text1"/>
          <w:sz w:val="24"/>
          <w:szCs w:val="24"/>
        </w:rPr>
        <w:t>Attorney</w:t>
      </w:r>
    </w:p>
    <w:p w14:paraId="01B61408" w14:textId="379C36F9" w:rsidR="000570CA" w:rsidRPr="00F36E8F" w:rsidRDefault="00C57129" w:rsidP="000570C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="00A0641D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412B2FDA" w14:textId="77777777" w:rsidR="000570CA" w:rsidRPr="00F36E8F" w:rsidRDefault="000570CA" w:rsidP="0010716A">
      <w:pPr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</w:p>
    <w:p w14:paraId="30D799D6" w14:textId="65CEF27D" w:rsidR="0010716A" w:rsidRPr="00F36E8F" w:rsidRDefault="0010716A" w:rsidP="001071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>From: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40075B"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2D3A36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Fred Bednarski III</w:t>
      </w:r>
      <w:r w:rsidR="00C91B8B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, Financial Analyst</w:t>
      </w:r>
    </w:p>
    <w:p w14:paraId="5A3576D7" w14:textId="619B0228" w:rsidR="0010716A" w:rsidRPr="00F36E8F" w:rsidRDefault="00A0641D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Rate</w:t>
      </w:r>
      <w:r w:rsidR="0040075B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Regulation</w:t>
      </w: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501CF69D" w14:textId="77777777" w:rsidR="0010716A" w:rsidRPr="00F36E8F" w:rsidRDefault="0010716A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3353B6" w14:textId="0AD9DC33" w:rsidR="00E34805" w:rsidRDefault="00E34805" w:rsidP="00E34805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  <w:bookmarkStart w:id="0" w:name="_Hlk26168264"/>
      <w:r>
        <w:rPr>
          <w:rStyle w:val="Strong"/>
          <w:rFonts w:ascii="Times New Roman" w:eastAsiaTheme="majorEastAsia" w:hAnsi="Times New Roman" w:cs="Times New Roman"/>
          <w:sz w:val="24"/>
          <w:szCs w:val="24"/>
        </w:rPr>
        <w:t>Date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:  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July 2</w:t>
      </w:r>
      <w:r w:rsidR="00641F8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 2020</w:t>
      </w:r>
    </w:p>
    <w:p w14:paraId="5B480749" w14:textId="77777777" w:rsidR="00E34805" w:rsidRPr="00E97F80" w:rsidRDefault="00E34805" w:rsidP="00E34805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</w:p>
    <w:p w14:paraId="4430DD60" w14:textId="05480F62" w:rsidR="00B85739" w:rsidRPr="00F36E8F" w:rsidRDefault="0010716A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Subject:  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875612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Docket </w:t>
      </w:r>
      <w:bookmarkEnd w:id="0"/>
      <w:r w:rsidR="00C42818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D3A36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o. 5</w:t>
      </w:r>
      <w:r w:rsidR="00C57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4D21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789</w:t>
      </w:r>
      <w:r w:rsidR="00F76478" w:rsidRPr="00F764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F76478" w:rsidRPr="00F7647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Application of the City of Richland for a Water Certificate of Convenience and Necessity and for Dual Certification with Corbet Water Supply Corporation in Navarro County</w:t>
      </w:r>
    </w:p>
    <w:p w14:paraId="19B3B462" w14:textId="1E1BCE59" w:rsidR="00E97F80" w:rsidRDefault="00E97F80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</w:p>
    <w:p w14:paraId="21A9881D" w14:textId="77777777" w:rsidR="00B137B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FD78B03" w14:textId="77777777" w:rsidR="00B137BB" w:rsidRPr="0040075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FCE110" w14:textId="77777777" w:rsidR="009A08B5" w:rsidRDefault="009A08B5" w:rsidP="0010716A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D4FD96" w14:textId="5415839D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3334A">
        <w:rPr>
          <w:rFonts w:ascii="Times New Roman" w:eastAsia="Calibri" w:hAnsi="Times New Roman" w:cs="Times New Roman"/>
          <w:sz w:val="24"/>
          <w:szCs w:val="24"/>
        </w:rPr>
        <w:instrText xml:space="preserve"> MERGEFIELD Date_Application_Submitted </w:instrTex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F76478">
        <w:rPr>
          <w:rFonts w:ascii="Times New Roman" w:eastAsia="Calibri" w:hAnsi="Times New Roman" w:cs="Times New Roman"/>
          <w:noProof/>
          <w:sz w:val="24"/>
          <w:szCs w:val="24"/>
        </w:rPr>
        <w:t>April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5F2BC2">
        <w:rPr>
          <w:rFonts w:ascii="Times New Roman" w:eastAsia="Calibri" w:hAnsi="Times New Roman" w:cs="Times New Roman"/>
          <w:noProof/>
          <w:sz w:val="24"/>
          <w:szCs w:val="24"/>
        </w:rPr>
        <w:t>2</w:t>
      </w:r>
      <w:r w:rsidR="00F76478">
        <w:rPr>
          <w:rFonts w:ascii="Times New Roman" w:eastAsia="Calibri" w:hAnsi="Times New Roman" w:cs="Times New Roman"/>
          <w:noProof/>
          <w:sz w:val="24"/>
          <w:szCs w:val="24"/>
        </w:rPr>
        <w:t>7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>, 20</w:t>
      </w:r>
      <w:r w:rsidR="00F76478">
        <w:rPr>
          <w:rFonts w:ascii="Times New Roman" w:eastAsia="Calibri" w:hAnsi="Times New Roman" w:cs="Times New Roman"/>
          <w:noProof/>
          <w:sz w:val="24"/>
          <w:szCs w:val="24"/>
        </w:rPr>
        <w:t>20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76478">
        <w:rPr>
          <w:rFonts w:ascii="Times New Roman" w:eastAsia="Calibri" w:hAnsi="Times New Roman" w:cs="Times New Roman"/>
          <w:sz w:val="24"/>
          <w:szCs w:val="24"/>
        </w:rPr>
        <w:t>The City of Richland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(Applicant)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>an application</w:t>
      </w:r>
      <w:r w:rsidR="001D1B23">
        <w:rPr>
          <w:rFonts w:ascii="Times New Roman" w:eastAsia="Calibri" w:hAnsi="Times New Roman" w:cs="Times New Roman"/>
          <w:bCs/>
          <w:sz w:val="24"/>
          <w:szCs w:val="24"/>
        </w:rPr>
        <w:t xml:space="preserve"> to obtain 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a water Certificate of Convenience and Necessity</w:t>
      </w:r>
      <w:r w:rsidR="00B646A2">
        <w:rPr>
          <w:rFonts w:ascii="Times New Roman" w:eastAsia="Calibri" w:hAnsi="Times New Roman" w:cs="Times New Roman"/>
          <w:bCs/>
          <w:sz w:val="24"/>
          <w:szCs w:val="24"/>
        </w:rPr>
        <w:t xml:space="preserve"> (CCN)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and for dual certification with Corbet Water Supply Corporation</w:t>
      </w:r>
      <w:r w:rsidR="001D1B23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CCN No. 12278</w:t>
      </w:r>
      <w:r w:rsidR="001D1B23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in Navarro County, Texas 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under the provisions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o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f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Texas Water Code §§ 13.242 to 13.250 and 16 Texas Administrative Code §§ 24.225 to 24.237.</w:t>
      </w:r>
      <w:r w:rsidRPr="0093334A">
        <w:rPr>
          <w:rFonts w:ascii="Times New Roman" w:eastAsia="Calibri" w:hAnsi="Times New Roman" w:cs="Times New Roman"/>
          <w:sz w:val="24"/>
        </w:rPr>
        <w:t xml:space="preserve"> </w:t>
      </w:r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94FD56" w14:textId="7FC1CF3E" w:rsidR="003F0B8A" w:rsidRDefault="00E1392D" w:rsidP="0027663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The Applicant supplemented the application on </w:t>
      </w:r>
      <w:r w:rsidR="001D1B23">
        <w:rPr>
          <w:rFonts w:ascii="Times New Roman" w:eastAsia="Calibri" w:hAnsi="Times New Roman" w:cs="Times New Roman"/>
          <w:bCs/>
          <w:sz w:val="24"/>
          <w:szCs w:val="24"/>
        </w:rPr>
        <w:t xml:space="preserve">May 5, May 15, and </w:t>
      </w:r>
      <w:r>
        <w:rPr>
          <w:rFonts w:ascii="Times New Roman" w:eastAsia="Calibri" w:hAnsi="Times New Roman" w:cs="Times New Roman"/>
          <w:bCs/>
          <w:sz w:val="24"/>
          <w:szCs w:val="24"/>
        </w:rPr>
        <w:t>May 28</w:t>
      </w:r>
      <w:r w:rsidR="001D1B23">
        <w:rPr>
          <w:rFonts w:ascii="Times New Roman" w:eastAsia="Calibri" w:hAnsi="Times New Roman" w:cs="Times New Roman"/>
          <w:bCs/>
          <w:sz w:val="24"/>
          <w:szCs w:val="24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June 24, June 25, </w:t>
      </w:r>
      <w:r w:rsidR="001D1B23">
        <w:rPr>
          <w:rFonts w:ascii="Times New Roman" w:eastAsia="Calibri" w:hAnsi="Times New Roman" w:cs="Times New Roman"/>
          <w:bCs/>
          <w:sz w:val="24"/>
          <w:szCs w:val="24"/>
        </w:rPr>
        <w:t xml:space="preserve">and </w:t>
      </w:r>
      <w:r>
        <w:rPr>
          <w:rFonts w:ascii="Times New Roman" w:eastAsia="Calibri" w:hAnsi="Times New Roman" w:cs="Times New Roman"/>
          <w:bCs/>
          <w:sz w:val="24"/>
          <w:szCs w:val="24"/>
        </w:rPr>
        <w:t>June 26</w:t>
      </w:r>
      <w:r w:rsidR="001D1B23">
        <w:rPr>
          <w:rFonts w:ascii="Times New Roman" w:eastAsia="Calibri" w:hAnsi="Times New Roman" w:cs="Times New Roman"/>
          <w:bCs/>
          <w:sz w:val="24"/>
          <w:szCs w:val="24"/>
        </w:rPr>
        <w:t>;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and July 2 </w:t>
      </w:r>
      <w:r w:rsidR="001D1B23">
        <w:rPr>
          <w:rFonts w:ascii="Times New Roman" w:eastAsia="Calibri" w:hAnsi="Times New Roman" w:cs="Times New Roman"/>
          <w:bCs/>
          <w:sz w:val="24"/>
          <w:szCs w:val="24"/>
        </w:rPr>
        <w:t xml:space="preserve">and 22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of 2020.  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>I reviewed the</w:t>
      </w:r>
      <w:r w:rsidR="00BF1DFF">
        <w:rPr>
          <w:rFonts w:ascii="Times New Roman" w:eastAsia="Calibri" w:hAnsi="Times New Roman" w:cs="Times New Roman"/>
          <w:bCs/>
          <w:sz w:val="24"/>
          <w:szCs w:val="24"/>
        </w:rPr>
        <w:t xml:space="preserve"> supplemental information provided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 </w:t>
      </w:r>
      <w:r w:rsidR="00761455">
        <w:rPr>
          <w:rFonts w:ascii="Times New Roman" w:eastAsia="Calibri" w:hAnsi="Times New Roman" w:cs="Times New Roman"/>
          <w:bCs/>
          <w:sz w:val="24"/>
          <w:szCs w:val="24"/>
        </w:rPr>
        <w:t xml:space="preserve">and 31 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 xml:space="preserve">of the application and </w:t>
      </w:r>
      <w:r w:rsidR="00DF4201" w:rsidRPr="00DF4201">
        <w:rPr>
          <w:rFonts w:ascii="Times New Roman" w:eastAsia="Calibri" w:hAnsi="Times New Roman" w:cs="Times New Roman"/>
          <w:bCs/>
          <w:sz w:val="24"/>
          <w:szCs w:val="24"/>
        </w:rPr>
        <w:t>did not identify any deficiencies in those answers for purposes of determining whether the application is administratively complete. Therefore, I recommend that the application, as supplemented, be deemed administratively complete from a financial perspective.</w:t>
      </w: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49DE9" w14:textId="77777777" w:rsidR="006E6F85" w:rsidRDefault="006E6F85" w:rsidP="00FC14B8">
      <w:r>
        <w:separator/>
      </w:r>
    </w:p>
  </w:endnote>
  <w:endnote w:type="continuationSeparator" w:id="0">
    <w:p w14:paraId="0D9F7A1B" w14:textId="77777777" w:rsidR="006E6F85" w:rsidRDefault="006E6F85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47960" w14:textId="77777777" w:rsidR="006E6F85" w:rsidRDefault="006E6F85" w:rsidP="00FC14B8">
      <w:r>
        <w:separator/>
      </w:r>
    </w:p>
  </w:footnote>
  <w:footnote w:type="continuationSeparator" w:id="0">
    <w:p w14:paraId="3CB4B829" w14:textId="77777777" w:rsidR="006E6F85" w:rsidRDefault="006E6F85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F33F1"/>
    <w:multiLevelType w:val="hybridMultilevel"/>
    <w:tmpl w:val="B94AF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8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03E"/>
    <w:rsid w:val="00023E1E"/>
    <w:rsid w:val="0003128E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77CA0"/>
    <w:rsid w:val="00181110"/>
    <w:rsid w:val="0018607B"/>
    <w:rsid w:val="00187C97"/>
    <w:rsid w:val="00192121"/>
    <w:rsid w:val="001B00DF"/>
    <w:rsid w:val="001B2EF1"/>
    <w:rsid w:val="001B5056"/>
    <w:rsid w:val="001D118B"/>
    <w:rsid w:val="001D1B23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63B"/>
    <w:rsid w:val="002769B2"/>
    <w:rsid w:val="00285FE2"/>
    <w:rsid w:val="00290054"/>
    <w:rsid w:val="00291F3A"/>
    <w:rsid w:val="00297D38"/>
    <w:rsid w:val="002A16CF"/>
    <w:rsid w:val="002A3A3E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213FA"/>
    <w:rsid w:val="00422351"/>
    <w:rsid w:val="00460B34"/>
    <w:rsid w:val="0046133A"/>
    <w:rsid w:val="004652A2"/>
    <w:rsid w:val="00471C7A"/>
    <w:rsid w:val="004A3895"/>
    <w:rsid w:val="004A515B"/>
    <w:rsid w:val="004B71D3"/>
    <w:rsid w:val="004B7A15"/>
    <w:rsid w:val="004D21E5"/>
    <w:rsid w:val="004D2CA6"/>
    <w:rsid w:val="004E50A0"/>
    <w:rsid w:val="004E7923"/>
    <w:rsid w:val="0050459F"/>
    <w:rsid w:val="0050560F"/>
    <w:rsid w:val="00511DCF"/>
    <w:rsid w:val="00512644"/>
    <w:rsid w:val="005206BE"/>
    <w:rsid w:val="00520E0D"/>
    <w:rsid w:val="005310D6"/>
    <w:rsid w:val="0053215C"/>
    <w:rsid w:val="00534A64"/>
    <w:rsid w:val="00540EA7"/>
    <w:rsid w:val="005464F5"/>
    <w:rsid w:val="0055212A"/>
    <w:rsid w:val="00556A8F"/>
    <w:rsid w:val="00564B25"/>
    <w:rsid w:val="00572A0A"/>
    <w:rsid w:val="00573CE2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5F5B79"/>
    <w:rsid w:val="0061410A"/>
    <w:rsid w:val="00635B2E"/>
    <w:rsid w:val="00640105"/>
    <w:rsid w:val="006415BF"/>
    <w:rsid w:val="00641F80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E6F85"/>
    <w:rsid w:val="006F0676"/>
    <w:rsid w:val="0070623A"/>
    <w:rsid w:val="00713497"/>
    <w:rsid w:val="00713BC3"/>
    <w:rsid w:val="0072083B"/>
    <w:rsid w:val="0072249E"/>
    <w:rsid w:val="00727F1C"/>
    <w:rsid w:val="00730373"/>
    <w:rsid w:val="00732647"/>
    <w:rsid w:val="00746472"/>
    <w:rsid w:val="007478B3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E07A1"/>
    <w:rsid w:val="008E33DD"/>
    <w:rsid w:val="008F2C2A"/>
    <w:rsid w:val="008F3EBE"/>
    <w:rsid w:val="0090218B"/>
    <w:rsid w:val="0090264B"/>
    <w:rsid w:val="00906B8D"/>
    <w:rsid w:val="00913191"/>
    <w:rsid w:val="0092631F"/>
    <w:rsid w:val="009307FC"/>
    <w:rsid w:val="0093334A"/>
    <w:rsid w:val="00953BE1"/>
    <w:rsid w:val="009571D1"/>
    <w:rsid w:val="00965FF9"/>
    <w:rsid w:val="0097444C"/>
    <w:rsid w:val="00974E8C"/>
    <w:rsid w:val="00975C5F"/>
    <w:rsid w:val="00985E69"/>
    <w:rsid w:val="00993FD2"/>
    <w:rsid w:val="00996B99"/>
    <w:rsid w:val="009A03C7"/>
    <w:rsid w:val="009A08B5"/>
    <w:rsid w:val="009A3367"/>
    <w:rsid w:val="009B7A93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4063"/>
    <w:rsid w:val="00A371E4"/>
    <w:rsid w:val="00A417B7"/>
    <w:rsid w:val="00A43E86"/>
    <w:rsid w:val="00A5636C"/>
    <w:rsid w:val="00A72CB7"/>
    <w:rsid w:val="00A75BA9"/>
    <w:rsid w:val="00A87498"/>
    <w:rsid w:val="00AA0783"/>
    <w:rsid w:val="00AA5187"/>
    <w:rsid w:val="00AB074C"/>
    <w:rsid w:val="00AD043C"/>
    <w:rsid w:val="00AE2F96"/>
    <w:rsid w:val="00AF3DA4"/>
    <w:rsid w:val="00B010E0"/>
    <w:rsid w:val="00B137BB"/>
    <w:rsid w:val="00B20671"/>
    <w:rsid w:val="00B27142"/>
    <w:rsid w:val="00B3681B"/>
    <w:rsid w:val="00B36BD2"/>
    <w:rsid w:val="00B4403F"/>
    <w:rsid w:val="00B46C26"/>
    <w:rsid w:val="00B54EBE"/>
    <w:rsid w:val="00B646A2"/>
    <w:rsid w:val="00B66A9D"/>
    <w:rsid w:val="00B83632"/>
    <w:rsid w:val="00B85739"/>
    <w:rsid w:val="00B97905"/>
    <w:rsid w:val="00BA341C"/>
    <w:rsid w:val="00BB69C3"/>
    <w:rsid w:val="00BF000E"/>
    <w:rsid w:val="00BF1DFF"/>
    <w:rsid w:val="00BF3EDB"/>
    <w:rsid w:val="00C005AE"/>
    <w:rsid w:val="00C123A6"/>
    <w:rsid w:val="00C17D1B"/>
    <w:rsid w:val="00C2081A"/>
    <w:rsid w:val="00C30E87"/>
    <w:rsid w:val="00C31DB1"/>
    <w:rsid w:val="00C4245F"/>
    <w:rsid w:val="00C42818"/>
    <w:rsid w:val="00C46EF2"/>
    <w:rsid w:val="00C470A8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A63C8"/>
    <w:rsid w:val="00CD1087"/>
    <w:rsid w:val="00CE39A2"/>
    <w:rsid w:val="00CF721E"/>
    <w:rsid w:val="00D13E82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4201"/>
    <w:rsid w:val="00DF51C2"/>
    <w:rsid w:val="00E014B7"/>
    <w:rsid w:val="00E1392D"/>
    <w:rsid w:val="00E14844"/>
    <w:rsid w:val="00E1518A"/>
    <w:rsid w:val="00E213FA"/>
    <w:rsid w:val="00E3389A"/>
    <w:rsid w:val="00E34805"/>
    <w:rsid w:val="00E36920"/>
    <w:rsid w:val="00E37247"/>
    <w:rsid w:val="00E419D9"/>
    <w:rsid w:val="00E428F8"/>
    <w:rsid w:val="00E42FE9"/>
    <w:rsid w:val="00E52263"/>
    <w:rsid w:val="00E74C2A"/>
    <w:rsid w:val="00E82E56"/>
    <w:rsid w:val="00E910F6"/>
    <w:rsid w:val="00E93B08"/>
    <w:rsid w:val="00E97F80"/>
    <w:rsid w:val="00EC0493"/>
    <w:rsid w:val="00ED1203"/>
    <w:rsid w:val="00EF11FD"/>
    <w:rsid w:val="00EF6A56"/>
    <w:rsid w:val="00F22C9F"/>
    <w:rsid w:val="00F369F6"/>
    <w:rsid w:val="00F36E8F"/>
    <w:rsid w:val="00F52CB4"/>
    <w:rsid w:val="00F56A6D"/>
    <w:rsid w:val="00F56E78"/>
    <w:rsid w:val="00F6783B"/>
    <w:rsid w:val="00F7071A"/>
    <w:rsid w:val="00F72390"/>
    <w:rsid w:val="00F7297A"/>
    <w:rsid w:val="00F76478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4A0F-1125-4391-9B2C-56D5A4A6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2020-07-27T15:08:00Z</dcterms:created>
  <dcterms:modified xsi:type="dcterms:W3CDTF">2020-07-27T15:08:00Z</dcterms:modified>
</cp:coreProperties>
</file>